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0A53" w14:textId="7BC613DB" w:rsidR="003A0E66" w:rsidRDefault="003A0E66" w:rsidP="003A0E66">
      <w:pPr>
        <w:spacing w:before="100" w:beforeAutospacing="1" w:after="100" w:afterAutospacing="1"/>
        <w:rPr>
          <w:b/>
          <w:bCs/>
          <w:u w:val="single"/>
        </w:rPr>
      </w:pPr>
      <w:r>
        <w:rPr>
          <w:b/>
          <w:bCs/>
          <w:u w:val="single"/>
        </w:rPr>
        <w:t>Engineer-In-Training (EIT) &amp; Engineers (PE)</w:t>
      </w:r>
    </w:p>
    <w:p w14:paraId="141E0618" w14:textId="6783A0E9" w:rsidR="003A0E66" w:rsidRDefault="003A0E66" w:rsidP="003A0E66">
      <w:pPr>
        <w:spacing w:before="100" w:beforeAutospacing="1" w:after="100" w:afterAutospacing="1"/>
      </w:pPr>
      <w:r>
        <w:t>At BGE, we seek out challenges and apply our community-minded approach to see the big picture and uncover opportunities. We are adept at analyzing a situation, seeing it for what it can be, and delivering the right response. Through it all, we connect with customers, employees, and communities and do what we say we will do with integrity and commitment.</w:t>
      </w:r>
    </w:p>
    <w:p w14:paraId="5EDC7519" w14:textId="77777777" w:rsidR="003A0E66" w:rsidRDefault="003A0E66" w:rsidP="003A0E66">
      <w:pPr>
        <w:spacing w:before="100" w:beforeAutospacing="1" w:after="100" w:afterAutospacing="1"/>
      </w:pPr>
      <w:r>
        <w:t>BGE, Inc. is a nationwide consulting firm that provides services in civil engineering, planning, landscape architecture, construction management, survey, and environmental services for public and private clients.  Our employees enjoy a comprehensive benefits package to include outstanding health care, generous 401(k) match, career mapping, and highly competitive time away from work programs including dependent care and flexible Fridays.</w:t>
      </w:r>
    </w:p>
    <w:p w14:paraId="4A852AA1" w14:textId="77777777" w:rsidR="003A0E66" w:rsidRDefault="003A0E66" w:rsidP="003A0E66">
      <w:pPr>
        <w:spacing w:before="100" w:beforeAutospacing="1" w:after="100" w:afterAutospacing="1"/>
      </w:pPr>
      <w:r>
        <w:t>Our culture sets us apart from most with our commitment to serving our clients, our community, and our employees. We seek out those professionals aligned with our core values - integrity, commitment, respect, and excellent reputation.</w:t>
      </w:r>
    </w:p>
    <w:p w14:paraId="71C14790" w14:textId="77777777" w:rsidR="003A0E66" w:rsidRDefault="003A0E66" w:rsidP="003A0E66">
      <w:pPr>
        <w:spacing w:before="100" w:beforeAutospacing="1" w:after="100" w:afterAutospacing="1"/>
      </w:pPr>
      <w:r>
        <w:rPr>
          <w:b/>
          <w:bCs/>
        </w:rPr>
        <w:t>Job Description</w:t>
      </w:r>
    </w:p>
    <w:p w14:paraId="1EE360CA" w14:textId="7BA26E04" w:rsidR="003A0E66" w:rsidRDefault="003A0E66" w:rsidP="003A0E66">
      <w:pPr>
        <w:numPr>
          <w:ilvl w:val="0"/>
          <w:numId w:val="1"/>
        </w:numPr>
        <w:spacing w:before="100" w:beforeAutospacing="1" w:after="100" w:afterAutospacing="1"/>
        <w:rPr>
          <w:rFonts w:eastAsia="Times New Roman"/>
        </w:rPr>
      </w:pPr>
      <w:r>
        <w:rPr>
          <w:rFonts w:eastAsia="Times New Roman"/>
        </w:rPr>
        <w:t>Direct responsibility to produce construction plans utilizing assistance from EIT and Design staff under the supervision of a Project Manager.</w:t>
      </w:r>
    </w:p>
    <w:p w14:paraId="2163840B" w14:textId="453692F0" w:rsidR="003A0E66" w:rsidRDefault="003A0E66" w:rsidP="003A0E66">
      <w:pPr>
        <w:numPr>
          <w:ilvl w:val="0"/>
          <w:numId w:val="1"/>
        </w:numPr>
        <w:spacing w:before="100" w:beforeAutospacing="1" w:after="100" w:afterAutospacing="1"/>
        <w:rPr>
          <w:rFonts w:eastAsia="Times New Roman"/>
        </w:rPr>
      </w:pPr>
      <w:r>
        <w:rPr>
          <w:rFonts w:eastAsia="Times New Roman"/>
        </w:rPr>
        <w:t>Responsible for producing or overseeing feasibility studies and master planning</w:t>
      </w:r>
    </w:p>
    <w:p w14:paraId="59AFEB36" w14:textId="099D76A0" w:rsidR="003A0E66" w:rsidRDefault="003A0E66" w:rsidP="003A0E66">
      <w:pPr>
        <w:numPr>
          <w:ilvl w:val="0"/>
          <w:numId w:val="1"/>
        </w:numPr>
        <w:spacing w:before="100" w:beforeAutospacing="1" w:after="100" w:afterAutospacing="1"/>
        <w:rPr>
          <w:rFonts w:eastAsia="Times New Roman"/>
        </w:rPr>
      </w:pPr>
      <w:r>
        <w:rPr>
          <w:rFonts w:eastAsia="Times New Roman"/>
        </w:rPr>
        <w:t>Responsible for producing or overseeing the production of engineering design regarding water, sanitary and storm sewer, and paving and drainage facilities</w:t>
      </w:r>
    </w:p>
    <w:p w14:paraId="1404FA6E" w14:textId="77777777" w:rsidR="003A0E66" w:rsidRDefault="003A0E66" w:rsidP="003A0E66">
      <w:pPr>
        <w:numPr>
          <w:ilvl w:val="0"/>
          <w:numId w:val="1"/>
        </w:numPr>
        <w:spacing w:before="100" w:beforeAutospacing="1" w:after="100" w:afterAutospacing="1"/>
        <w:rPr>
          <w:rFonts w:eastAsia="Times New Roman"/>
        </w:rPr>
      </w:pPr>
      <w:r>
        <w:rPr>
          <w:rFonts w:eastAsia="Times New Roman"/>
        </w:rPr>
        <w:t>Project mix may include commercial, mixed-use, multi-family, and single-family development</w:t>
      </w:r>
    </w:p>
    <w:p w14:paraId="1E0807A8" w14:textId="77777777" w:rsidR="003A0E66" w:rsidRDefault="003A0E66" w:rsidP="003A0E66">
      <w:pPr>
        <w:numPr>
          <w:ilvl w:val="0"/>
          <w:numId w:val="1"/>
        </w:numPr>
        <w:spacing w:before="100" w:beforeAutospacing="1" w:after="100" w:afterAutospacing="1"/>
        <w:rPr>
          <w:rFonts w:eastAsia="Times New Roman"/>
        </w:rPr>
      </w:pPr>
      <w:r>
        <w:rPr>
          <w:rFonts w:eastAsia="Times New Roman"/>
        </w:rPr>
        <w:t>Design tasks may include roadways, grading, drainage, water lines, and sanitary sewers</w:t>
      </w:r>
    </w:p>
    <w:p w14:paraId="351A8CA0" w14:textId="393F1E07" w:rsidR="003A0E66" w:rsidRDefault="003A0E66" w:rsidP="003A0E66">
      <w:pPr>
        <w:numPr>
          <w:ilvl w:val="0"/>
          <w:numId w:val="1"/>
        </w:numPr>
        <w:spacing w:before="100" w:beforeAutospacing="1" w:after="100" w:afterAutospacing="1"/>
        <w:rPr>
          <w:rFonts w:eastAsia="Times New Roman"/>
        </w:rPr>
      </w:pPr>
      <w:r>
        <w:rPr>
          <w:rFonts w:eastAsia="Times New Roman"/>
        </w:rPr>
        <w:t xml:space="preserve">Involved in point-of-contact conversations with agency reviewers </w:t>
      </w:r>
    </w:p>
    <w:p w14:paraId="5691B2BC" w14:textId="77777777" w:rsidR="003A0E66" w:rsidRDefault="003A0E66" w:rsidP="003A0E66">
      <w:pPr>
        <w:numPr>
          <w:ilvl w:val="0"/>
          <w:numId w:val="1"/>
        </w:numPr>
        <w:spacing w:before="100" w:beforeAutospacing="1" w:after="100" w:afterAutospacing="1"/>
        <w:rPr>
          <w:rFonts w:eastAsia="Times New Roman"/>
        </w:rPr>
      </w:pPr>
      <w:r>
        <w:rPr>
          <w:rFonts w:eastAsia="Times New Roman"/>
        </w:rPr>
        <w:t>Other duties as assigned</w:t>
      </w:r>
    </w:p>
    <w:p w14:paraId="2E82C39E" w14:textId="77777777" w:rsidR="003A0E66" w:rsidRDefault="003A0E66" w:rsidP="003A0E66">
      <w:pPr>
        <w:spacing w:before="100" w:beforeAutospacing="1" w:after="100" w:afterAutospacing="1"/>
      </w:pPr>
      <w:r>
        <w:br/>
      </w:r>
      <w:r>
        <w:rPr>
          <w:b/>
          <w:bCs/>
        </w:rPr>
        <w:t>Job Requirements</w:t>
      </w:r>
    </w:p>
    <w:p w14:paraId="69975EC2" w14:textId="77777777" w:rsidR="003A0E66" w:rsidRDefault="003A0E66" w:rsidP="003A0E66">
      <w:pPr>
        <w:numPr>
          <w:ilvl w:val="0"/>
          <w:numId w:val="2"/>
        </w:numPr>
        <w:spacing w:before="100" w:beforeAutospacing="1" w:after="100" w:afterAutospacing="1"/>
        <w:rPr>
          <w:rFonts w:eastAsia="Times New Roman"/>
        </w:rPr>
      </w:pPr>
      <w:r>
        <w:rPr>
          <w:rFonts w:eastAsia="Times New Roman"/>
        </w:rPr>
        <w:t>Bachelor's degree in civil engineering or a related field</w:t>
      </w:r>
    </w:p>
    <w:p w14:paraId="6F1B3AED" w14:textId="64F73B14" w:rsidR="003A0E66" w:rsidRDefault="003A0E66" w:rsidP="003A0E66">
      <w:pPr>
        <w:numPr>
          <w:ilvl w:val="0"/>
          <w:numId w:val="2"/>
        </w:numPr>
        <w:spacing w:before="100" w:beforeAutospacing="1" w:after="100" w:afterAutospacing="1"/>
        <w:rPr>
          <w:rFonts w:eastAsia="Times New Roman"/>
        </w:rPr>
      </w:pPr>
      <w:r>
        <w:rPr>
          <w:rFonts w:eastAsia="Times New Roman"/>
        </w:rPr>
        <w:t>Engineer-In-Training (EIT) or Registered PE in North Carolina (or close to obtaining).</w:t>
      </w:r>
    </w:p>
    <w:p w14:paraId="02B07902" w14:textId="1D2739E3" w:rsidR="003A0E66" w:rsidRDefault="003A0E66" w:rsidP="003A0E66">
      <w:pPr>
        <w:numPr>
          <w:ilvl w:val="0"/>
          <w:numId w:val="2"/>
        </w:numPr>
        <w:spacing w:before="100" w:beforeAutospacing="1" w:after="100" w:afterAutospacing="1"/>
        <w:rPr>
          <w:rFonts w:eastAsia="Times New Roman"/>
        </w:rPr>
      </w:pPr>
      <w:r>
        <w:rPr>
          <w:rFonts w:eastAsia="Times New Roman"/>
        </w:rPr>
        <w:t>2-6 years of related experience</w:t>
      </w:r>
    </w:p>
    <w:p w14:paraId="471EEC36" w14:textId="77777777" w:rsidR="003A0E66" w:rsidRDefault="003A0E66" w:rsidP="003A0E66">
      <w:pPr>
        <w:numPr>
          <w:ilvl w:val="0"/>
          <w:numId w:val="2"/>
        </w:numPr>
        <w:spacing w:before="100" w:beforeAutospacing="1" w:after="100" w:afterAutospacing="1"/>
        <w:rPr>
          <w:rFonts w:eastAsia="Times New Roman"/>
        </w:rPr>
      </w:pPr>
      <w:r>
        <w:rPr>
          <w:rFonts w:eastAsia="Times New Roman"/>
        </w:rPr>
        <w:t>Strong technical skills including AutoCAD Civil 3D, drainage and storm modeling, pond design, and utility modeling</w:t>
      </w:r>
    </w:p>
    <w:p w14:paraId="0858AD16" w14:textId="77777777" w:rsidR="003A0E66" w:rsidRDefault="003A0E66" w:rsidP="003A0E66">
      <w:pPr>
        <w:numPr>
          <w:ilvl w:val="0"/>
          <w:numId w:val="2"/>
        </w:numPr>
        <w:spacing w:before="100" w:beforeAutospacing="1" w:after="100" w:afterAutospacing="1"/>
        <w:rPr>
          <w:rFonts w:eastAsia="Times New Roman"/>
        </w:rPr>
      </w:pPr>
      <w:r>
        <w:rPr>
          <w:rFonts w:eastAsia="Times New Roman"/>
        </w:rPr>
        <w:t>Excellent written and verbal communication skills</w:t>
      </w:r>
    </w:p>
    <w:p w14:paraId="4CF4EAD3" w14:textId="77777777" w:rsidR="003A0E66" w:rsidRDefault="003A0E66" w:rsidP="003A0E66">
      <w:pPr>
        <w:numPr>
          <w:ilvl w:val="0"/>
          <w:numId w:val="2"/>
        </w:numPr>
        <w:spacing w:before="100" w:beforeAutospacing="1" w:after="100" w:afterAutospacing="1"/>
        <w:rPr>
          <w:rFonts w:eastAsia="Times New Roman"/>
        </w:rPr>
      </w:pPr>
      <w:r>
        <w:rPr>
          <w:rFonts w:eastAsia="Times New Roman"/>
        </w:rPr>
        <w:t>Detailed and in-depth understanding of local codes and regulations.</w:t>
      </w:r>
    </w:p>
    <w:p w14:paraId="6AE18594" w14:textId="77777777" w:rsidR="003A0E66" w:rsidRDefault="003A0E66" w:rsidP="003A0E66">
      <w:pPr>
        <w:numPr>
          <w:ilvl w:val="0"/>
          <w:numId w:val="2"/>
        </w:numPr>
        <w:spacing w:before="100" w:beforeAutospacing="1" w:after="100" w:afterAutospacing="1"/>
        <w:rPr>
          <w:rFonts w:eastAsia="Times New Roman"/>
        </w:rPr>
      </w:pPr>
      <w:r>
        <w:rPr>
          <w:rFonts w:eastAsia="Times New Roman"/>
        </w:rPr>
        <w:t>Experience working on commercial, mixed-use, multi-family, or other types of land development projects preferred</w:t>
      </w:r>
    </w:p>
    <w:p w14:paraId="341C7D9C" w14:textId="17DE88AC" w:rsidR="002A463B" w:rsidRDefault="003A0E66" w:rsidP="0067559E">
      <w:pPr>
        <w:spacing w:before="100" w:beforeAutospacing="1" w:after="100" w:afterAutospacing="1"/>
        <w:rPr>
          <w:color w:val="515151"/>
          <w:shd w:val="clear" w:color="auto" w:fill="FFFFFF"/>
        </w:rPr>
      </w:pPr>
      <w:r>
        <w:rPr>
          <w:color w:val="515151"/>
          <w:shd w:val="clear" w:color="auto" w:fill="FFFFFF"/>
        </w:rPr>
        <w:t xml:space="preserve">BGE is an equal-opportunity employer and values diversity.  We prohibit discrimination and all employment is decided </w:t>
      </w:r>
      <w:proofErr w:type="gramStart"/>
      <w:r>
        <w:rPr>
          <w:color w:val="515151"/>
          <w:shd w:val="clear" w:color="auto" w:fill="FFFFFF"/>
        </w:rPr>
        <w:t>on the basis of</w:t>
      </w:r>
      <w:proofErr w:type="gramEnd"/>
      <w:r>
        <w:rPr>
          <w:color w:val="515151"/>
          <w:shd w:val="clear" w:color="auto" w:fill="FFFFFF"/>
        </w:rPr>
        <w:t xml:space="preserve"> qualifications, merit, and business need.   All qualified applicants will receive consideration for employment without regard to race, color, religion, sex, sexual orientation, gender identity, national origin, or any other classification protected by federal, state, or local laws.</w:t>
      </w:r>
    </w:p>
    <w:p w14:paraId="28F8E36B" w14:textId="77777777" w:rsidR="0067559E" w:rsidRDefault="0067559E" w:rsidP="0067559E">
      <w:pPr>
        <w:spacing w:before="100" w:beforeAutospacing="1" w:after="100" w:afterAutospacing="1"/>
        <w:rPr>
          <w:color w:val="515151"/>
          <w:shd w:val="clear" w:color="auto" w:fill="FFFFFF"/>
        </w:rPr>
      </w:pPr>
      <w:r w:rsidRPr="0067559E">
        <w:rPr>
          <w:b/>
          <w:bCs/>
          <w:color w:val="515151"/>
          <w:u w:val="single"/>
          <w:shd w:val="clear" w:color="auto" w:fill="FFFFFF"/>
        </w:rPr>
        <w:lastRenderedPageBreak/>
        <w:t>Contact</w:t>
      </w:r>
    </w:p>
    <w:p w14:paraId="4F2DE82E" w14:textId="2C85ED99" w:rsidR="0067559E" w:rsidRDefault="0067559E" w:rsidP="0067559E">
      <w:pPr>
        <w:spacing w:before="100" w:beforeAutospacing="1" w:after="100" w:afterAutospacing="1"/>
      </w:pPr>
      <w:r>
        <w:rPr>
          <w:color w:val="515151"/>
          <w:shd w:val="clear" w:color="auto" w:fill="FFFFFF"/>
        </w:rPr>
        <w:t xml:space="preserve">Drew </w:t>
      </w:r>
      <w:proofErr w:type="spellStart"/>
      <w:r>
        <w:rPr>
          <w:color w:val="515151"/>
          <w:shd w:val="clear" w:color="auto" w:fill="FFFFFF"/>
        </w:rPr>
        <w:t>Vanderbrook</w:t>
      </w:r>
      <w:proofErr w:type="spellEnd"/>
      <w:r>
        <w:rPr>
          <w:color w:val="515151"/>
          <w:shd w:val="clear" w:color="auto" w:fill="FFFFFF"/>
        </w:rPr>
        <w:t xml:space="preserve"> at </w:t>
      </w:r>
      <w:hyperlink r:id="rId5" w:history="1">
        <w:r w:rsidRPr="00461A0A">
          <w:rPr>
            <w:rStyle w:val="Hyperlink"/>
            <w:shd w:val="clear" w:color="auto" w:fill="FFFFFF"/>
          </w:rPr>
          <w:t>dvanderbrook@bgeinc.com</w:t>
        </w:r>
      </w:hyperlink>
      <w:r>
        <w:rPr>
          <w:color w:val="515151"/>
          <w:shd w:val="clear" w:color="auto" w:fill="FFFFFF"/>
        </w:rPr>
        <w:t xml:space="preserve"> </w:t>
      </w:r>
    </w:p>
    <w:sectPr w:rsidR="00675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4187"/>
    <w:multiLevelType w:val="multilevel"/>
    <w:tmpl w:val="30FE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445B2"/>
    <w:multiLevelType w:val="multilevel"/>
    <w:tmpl w:val="107A7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66"/>
    <w:rsid w:val="002A463B"/>
    <w:rsid w:val="003A0E66"/>
    <w:rsid w:val="005D738E"/>
    <w:rsid w:val="0067559E"/>
    <w:rsid w:val="00A7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64C7"/>
  <w15:chartTrackingRefBased/>
  <w15:docId w15:val="{AD73C69F-FDD6-42C1-B585-3129E9B7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E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59E"/>
    <w:rPr>
      <w:color w:val="0563C1" w:themeColor="hyperlink"/>
      <w:u w:val="single"/>
    </w:rPr>
  </w:style>
  <w:style w:type="character" w:styleId="UnresolvedMention">
    <w:name w:val="Unresolved Mention"/>
    <w:basedOn w:val="DefaultParagraphFont"/>
    <w:uiPriority w:val="99"/>
    <w:semiHidden/>
    <w:unhideWhenUsed/>
    <w:rsid w:val="00675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vanderbrook@bge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2379</Characters>
  <Application>Microsoft Office Word</Application>
  <DocSecurity>4</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Vanderbrook</dc:creator>
  <cp:keywords/>
  <dc:description/>
  <cp:lastModifiedBy>Franco, Meghan</cp:lastModifiedBy>
  <cp:revision>2</cp:revision>
  <dcterms:created xsi:type="dcterms:W3CDTF">2022-12-13T18:24:00Z</dcterms:created>
  <dcterms:modified xsi:type="dcterms:W3CDTF">2022-12-13T18:24:00Z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83ad90a1-058a-4ee8-812e-c109fd1b35ac</vt:lpwstr>
  </property>
</Properties>
</file>